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800" w:rsidRPr="009232D6" w:rsidRDefault="00A31800" w:rsidP="0044530E">
      <w:pPr>
        <w:pStyle w:val="Titolo3"/>
        <w:spacing w:before="60" w:after="60" w:line="240" w:lineRule="auto"/>
        <w:ind w:left="113" w:right="113"/>
        <w:jc w:val="center"/>
        <w:rPr>
          <w:b w:val="0"/>
          <w:i w:val="0"/>
          <w:sz w:val="24"/>
          <w:szCs w:val="24"/>
        </w:rPr>
      </w:pPr>
      <w:r w:rsidRPr="009232D6">
        <w:rPr>
          <w:b w:val="0"/>
          <w:i w:val="0"/>
          <w:sz w:val="24"/>
          <w:szCs w:val="24"/>
        </w:rPr>
        <w:t>BANDO PER L'ASSEGNAZIONE DELLE BORSE DI STUDIO DEL CENTRO UNIVERSITARIO CATTOLICO</w:t>
      </w:r>
    </w:p>
    <w:p w:rsidR="00A31800" w:rsidRPr="009232D6" w:rsidRDefault="00907A02" w:rsidP="0044530E">
      <w:pPr>
        <w:tabs>
          <w:tab w:val="left" w:pos="426"/>
          <w:tab w:val="center" w:pos="4536"/>
        </w:tabs>
        <w:spacing w:before="60" w:after="60"/>
        <w:ind w:left="113" w:right="113"/>
        <w:jc w:val="center"/>
        <w:rPr>
          <w:sz w:val="24"/>
          <w:szCs w:val="24"/>
        </w:rPr>
      </w:pPr>
      <w:r>
        <w:rPr>
          <w:sz w:val="24"/>
          <w:szCs w:val="24"/>
        </w:rPr>
        <w:t>A.A. 202</w:t>
      </w:r>
      <w:r w:rsidR="00B87FF6">
        <w:rPr>
          <w:sz w:val="24"/>
          <w:szCs w:val="24"/>
        </w:rPr>
        <w:t>2</w:t>
      </w:r>
      <w:r w:rsidR="00A31800" w:rsidRPr="009232D6">
        <w:rPr>
          <w:sz w:val="24"/>
          <w:szCs w:val="24"/>
        </w:rPr>
        <w:t>-20</w:t>
      </w:r>
      <w:r>
        <w:rPr>
          <w:sz w:val="24"/>
          <w:szCs w:val="24"/>
        </w:rPr>
        <w:t>2</w:t>
      </w:r>
      <w:r w:rsidR="00B87FF6">
        <w:rPr>
          <w:sz w:val="24"/>
          <w:szCs w:val="24"/>
        </w:rPr>
        <w:t>3</w:t>
      </w:r>
      <w:bookmarkStart w:id="0" w:name="_GoBack"/>
      <w:bookmarkEnd w:id="0"/>
    </w:p>
    <w:p w:rsidR="00A31800" w:rsidRPr="009232D6" w:rsidRDefault="00A31800" w:rsidP="0044530E">
      <w:pPr>
        <w:tabs>
          <w:tab w:val="left" w:pos="426"/>
          <w:tab w:val="center" w:pos="4536"/>
        </w:tabs>
        <w:spacing w:before="60" w:after="60"/>
        <w:ind w:left="113" w:right="113"/>
        <w:jc w:val="center"/>
        <w:rPr>
          <w:b/>
          <w:iCs/>
          <w:sz w:val="24"/>
          <w:szCs w:val="24"/>
        </w:rPr>
      </w:pPr>
      <w:r w:rsidRPr="009232D6">
        <w:rPr>
          <w:b/>
          <w:iCs/>
          <w:sz w:val="24"/>
          <w:szCs w:val="24"/>
        </w:rPr>
        <w:t>(</w:t>
      </w:r>
      <w:r w:rsidRPr="005F33D7">
        <w:rPr>
          <w:b/>
          <w:iCs/>
          <w:sz w:val="24"/>
          <w:szCs w:val="24"/>
        </w:rPr>
        <w:t xml:space="preserve">scadenza </w:t>
      </w:r>
      <w:r w:rsidR="005948F9">
        <w:rPr>
          <w:b/>
          <w:iCs/>
          <w:sz w:val="24"/>
          <w:szCs w:val="24"/>
        </w:rPr>
        <w:t>1</w:t>
      </w:r>
      <w:r w:rsidR="0042069F">
        <w:rPr>
          <w:b/>
          <w:iCs/>
          <w:sz w:val="24"/>
          <w:szCs w:val="24"/>
        </w:rPr>
        <w:t>3</w:t>
      </w:r>
      <w:r w:rsidR="00362F45" w:rsidRPr="005F33D7">
        <w:rPr>
          <w:b/>
          <w:iCs/>
          <w:sz w:val="24"/>
          <w:szCs w:val="24"/>
        </w:rPr>
        <w:t xml:space="preserve"> maggio</w:t>
      </w:r>
      <w:r w:rsidRPr="005F33D7">
        <w:rPr>
          <w:b/>
          <w:iCs/>
          <w:sz w:val="24"/>
          <w:szCs w:val="24"/>
        </w:rPr>
        <w:t xml:space="preserve"> 20</w:t>
      </w:r>
      <w:r w:rsidR="00907A02" w:rsidRPr="005F33D7">
        <w:rPr>
          <w:b/>
          <w:iCs/>
          <w:sz w:val="24"/>
          <w:szCs w:val="24"/>
        </w:rPr>
        <w:t>2</w:t>
      </w:r>
      <w:r w:rsidR="0083174C">
        <w:rPr>
          <w:b/>
          <w:iCs/>
          <w:sz w:val="24"/>
          <w:szCs w:val="24"/>
        </w:rPr>
        <w:t>2</w:t>
      </w:r>
      <w:r w:rsidRPr="009232D6">
        <w:rPr>
          <w:b/>
          <w:iCs/>
          <w:sz w:val="24"/>
          <w:szCs w:val="24"/>
        </w:rPr>
        <w:t>)</w:t>
      </w:r>
    </w:p>
    <w:p w:rsidR="00A31800" w:rsidRPr="009232D6" w:rsidRDefault="00A31800" w:rsidP="009232D6">
      <w:pPr>
        <w:spacing w:before="120"/>
        <w:jc w:val="both"/>
        <w:rPr>
          <w:sz w:val="24"/>
        </w:rPr>
      </w:pPr>
      <w:r w:rsidRPr="009232D6">
        <w:rPr>
          <w:b/>
          <w:sz w:val="24"/>
        </w:rPr>
        <w:t>1.</w:t>
      </w:r>
      <w:r w:rsidRPr="009232D6">
        <w:rPr>
          <w:sz w:val="24"/>
        </w:rPr>
        <w:t xml:space="preserve"> Il Centro Universitario Cattolico (CUC) mira ad aiutare giovani laici aspiranti alla carriera universitaria nel conseguimento della neces</w:t>
      </w:r>
      <w:r w:rsidR="00AB0A94">
        <w:rPr>
          <w:sz w:val="24"/>
        </w:rPr>
        <w:t xml:space="preserve">saria preparazione </w:t>
      </w:r>
      <w:r w:rsidR="00AB0A94" w:rsidRPr="00E03728">
        <w:rPr>
          <w:sz w:val="24"/>
        </w:rPr>
        <w:t>scientifica, onde assicurare presso le Università italiane la presenza di docenti che testimonino i valori evangelici nella vita e nell’insegnamento.</w:t>
      </w:r>
      <w:r w:rsidRPr="00E03728">
        <w:rPr>
          <w:sz w:val="24"/>
        </w:rPr>
        <w:t xml:space="preserve"> </w:t>
      </w:r>
      <w:r w:rsidR="00AB0A94" w:rsidRPr="00E03728">
        <w:rPr>
          <w:sz w:val="24"/>
        </w:rPr>
        <w:t>A</w:t>
      </w:r>
      <w:r w:rsidRPr="00E03728">
        <w:rPr>
          <w:sz w:val="24"/>
        </w:rPr>
        <w:t xml:space="preserve"> tale scopo mette a disposizione per l’anno 20</w:t>
      </w:r>
      <w:r w:rsidR="00907A02" w:rsidRPr="00E03728">
        <w:rPr>
          <w:sz w:val="24"/>
        </w:rPr>
        <w:t>2</w:t>
      </w:r>
      <w:r w:rsidR="0083174C">
        <w:rPr>
          <w:sz w:val="24"/>
        </w:rPr>
        <w:t>2</w:t>
      </w:r>
      <w:r w:rsidRPr="009232D6">
        <w:rPr>
          <w:sz w:val="24"/>
        </w:rPr>
        <w:t>-20</w:t>
      </w:r>
      <w:r w:rsidR="00B4731D">
        <w:rPr>
          <w:sz w:val="24"/>
        </w:rPr>
        <w:t>2</w:t>
      </w:r>
      <w:r w:rsidR="0083174C">
        <w:rPr>
          <w:sz w:val="24"/>
        </w:rPr>
        <w:t>3</w:t>
      </w:r>
      <w:r w:rsidR="00362F45">
        <w:rPr>
          <w:sz w:val="24"/>
        </w:rPr>
        <w:t xml:space="preserve"> </w:t>
      </w:r>
      <w:r w:rsidRPr="009232D6">
        <w:rPr>
          <w:sz w:val="24"/>
        </w:rPr>
        <w:t xml:space="preserve">n. 16 borse di studio. L’importo di ciascuna borsa è di € </w:t>
      </w:r>
      <w:r w:rsidR="00084503">
        <w:rPr>
          <w:sz w:val="24"/>
        </w:rPr>
        <w:t>6.000</w:t>
      </w:r>
      <w:r w:rsidRPr="009232D6">
        <w:rPr>
          <w:sz w:val="24"/>
        </w:rPr>
        <w:t xml:space="preserve"> annui, al lordo delle imposizioni fiscali previste dalla legge.</w:t>
      </w:r>
    </w:p>
    <w:p w:rsidR="00A31800" w:rsidRPr="009232D6" w:rsidRDefault="00A31800" w:rsidP="009232D6">
      <w:pPr>
        <w:tabs>
          <w:tab w:val="left" w:pos="993"/>
        </w:tabs>
        <w:spacing w:before="120"/>
        <w:jc w:val="both"/>
        <w:rPr>
          <w:sz w:val="24"/>
        </w:rPr>
      </w:pPr>
      <w:r w:rsidRPr="009232D6">
        <w:rPr>
          <w:b/>
          <w:sz w:val="24"/>
        </w:rPr>
        <w:t xml:space="preserve">2. </w:t>
      </w:r>
      <w:r w:rsidRPr="009232D6">
        <w:rPr>
          <w:sz w:val="24"/>
        </w:rPr>
        <w:t xml:space="preserve">La borsa di studio viene assegnata su progetto triennale ed è sottoposta a verifica annuale da parte del Comitato Docenti, che può </w:t>
      </w:r>
      <w:r w:rsidRPr="00E03728">
        <w:rPr>
          <w:sz w:val="24"/>
        </w:rPr>
        <w:t>proporne la revoca al Presidente</w:t>
      </w:r>
      <w:r w:rsidR="00605413" w:rsidRPr="00E03728">
        <w:rPr>
          <w:sz w:val="24"/>
        </w:rPr>
        <w:t xml:space="preserve"> sulla base della valutazione degli standard di lavoro concordati</w:t>
      </w:r>
      <w:r w:rsidRPr="00E03728">
        <w:rPr>
          <w:sz w:val="24"/>
        </w:rPr>
        <w:t xml:space="preserve">. A </w:t>
      </w:r>
      <w:r w:rsidRPr="009232D6">
        <w:rPr>
          <w:sz w:val="24"/>
        </w:rPr>
        <w:t>conclusione della ricerca, il borsista dovrà produrre un sintetico articolo scientifico o una breve monografia, rispetto a cui il CUC non assume alcun impegno di pubblicazione.</w:t>
      </w:r>
    </w:p>
    <w:p w:rsidR="00A31800" w:rsidRPr="009232D6" w:rsidRDefault="00A31800" w:rsidP="009232D6">
      <w:pPr>
        <w:tabs>
          <w:tab w:val="left" w:pos="993"/>
        </w:tabs>
        <w:spacing w:before="120"/>
        <w:jc w:val="both"/>
        <w:rPr>
          <w:sz w:val="24"/>
        </w:rPr>
      </w:pPr>
      <w:r w:rsidRPr="009232D6">
        <w:rPr>
          <w:b/>
          <w:sz w:val="24"/>
        </w:rPr>
        <w:t xml:space="preserve">3. </w:t>
      </w:r>
      <w:r w:rsidRPr="009232D6">
        <w:rPr>
          <w:sz w:val="24"/>
        </w:rPr>
        <w:t>Possono presentare domanda tutti i laici (con esclusione di candidati agli ordini sacri, novizi e membri di Istituti di vita consacrata):</w:t>
      </w:r>
    </w:p>
    <w:p w:rsidR="00A31800" w:rsidRPr="009232D6" w:rsidRDefault="00A31800" w:rsidP="009232D6">
      <w:pPr>
        <w:tabs>
          <w:tab w:val="left" w:pos="993"/>
        </w:tabs>
        <w:spacing w:before="120"/>
        <w:jc w:val="both"/>
        <w:rPr>
          <w:sz w:val="24"/>
        </w:rPr>
      </w:pPr>
      <w:r w:rsidRPr="009232D6">
        <w:rPr>
          <w:i/>
          <w:sz w:val="24"/>
        </w:rPr>
        <w:t xml:space="preserve">a) </w:t>
      </w:r>
      <w:r w:rsidRPr="009232D6">
        <w:rPr>
          <w:sz w:val="24"/>
        </w:rPr>
        <w:t xml:space="preserve">in possesso di un diploma di laurea di secondo livello (o quadriennale/quinquennale del vecchio ordinamento), conseguito presso una </w:t>
      </w:r>
      <w:r w:rsidRPr="00FA171F">
        <w:rPr>
          <w:b/>
          <w:sz w:val="24"/>
        </w:rPr>
        <w:t>Università i</w:t>
      </w:r>
      <w:r w:rsidR="00907A02" w:rsidRPr="00FA171F">
        <w:rPr>
          <w:b/>
          <w:sz w:val="24"/>
        </w:rPr>
        <w:t>taliana</w:t>
      </w:r>
      <w:r w:rsidR="00907A02">
        <w:rPr>
          <w:sz w:val="24"/>
        </w:rPr>
        <w:t xml:space="preserve"> entro il 31 dicembre 202</w:t>
      </w:r>
      <w:r w:rsidR="0083174C">
        <w:rPr>
          <w:sz w:val="24"/>
        </w:rPr>
        <w:t>1</w:t>
      </w:r>
      <w:r w:rsidRPr="009232D6">
        <w:rPr>
          <w:sz w:val="24"/>
        </w:rPr>
        <w:t xml:space="preserve"> e </w:t>
      </w:r>
      <w:r w:rsidRPr="009232D6">
        <w:rPr>
          <w:b/>
          <w:sz w:val="24"/>
        </w:rPr>
        <w:t xml:space="preserve">con valutazione non inferiore a </w:t>
      </w:r>
      <w:r w:rsidRPr="00B4731D">
        <w:rPr>
          <w:b/>
          <w:sz w:val="24"/>
        </w:rPr>
        <w:t>10</w:t>
      </w:r>
      <w:r w:rsidR="00AD69EB" w:rsidRPr="00B4731D">
        <w:rPr>
          <w:b/>
          <w:sz w:val="24"/>
        </w:rPr>
        <w:t>5</w:t>
      </w:r>
      <w:r w:rsidRPr="00B4731D">
        <w:rPr>
          <w:b/>
          <w:sz w:val="24"/>
        </w:rPr>
        <w:t>/110</w:t>
      </w:r>
      <w:r w:rsidRPr="00B4731D">
        <w:rPr>
          <w:sz w:val="24"/>
        </w:rPr>
        <w:t>;</w:t>
      </w:r>
    </w:p>
    <w:p w:rsidR="00A31800" w:rsidRPr="009232D6" w:rsidRDefault="00A31800" w:rsidP="009232D6">
      <w:pPr>
        <w:tabs>
          <w:tab w:val="left" w:pos="993"/>
        </w:tabs>
        <w:spacing w:before="120"/>
        <w:jc w:val="both"/>
        <w:rPr>
          <w:i/>
          <w:sz w:val="24"/>
        </w:rPr>
      </w:pPr>
      <w:r w:rsidRPr="009232D6">
        <w:rPr>
          <w:i/>
          <w:sz w:val="24"/>
        </w:rPr>
        <w:t xml:space="preserve">b) </w:t>
      </w:r>
      <w:r w:rsidR="00F954C9" w:rsidRPr="00E03728">
        <w:rPr>
          <w:sz w:val="24"/>
        </w:rPr>
        <w:t xml:space="preserve">in possesso di cittadinanza italiana e </w:t>
      </w:r>
      <w:r w:rsidRPr="00E03728">
        <w:rPr>
          <w:sz w:val="24"/>
        </w:rPr>
        <w:t xml:space="preserve">residenti </w:t>
      </w:r>
      <w:r w:rsidRPr="009232D6">
        <w:rPr>
          <w:sz w:val="24"/>
        </w:rPr>
        <w:t>in Italia;</w:t>
      </w:r>
    </w:p>
    <w:p w:rsidR="00A31800" w:rsidRPr="009232D6" w:rsidRDefault="00A31800" w:rsidP="009232D6">
      <w:pPr>
        <w:tabs>
          <w:tab w:val="left" w:pos="993"/>
        </w:tabs>
        <w:spacing w:before="120"/>
        <w:jc w:val="both"/>
        <w:rPr>
          <w:sz w:val="24"/>
        </w:rPr>
      </w:pPr>
      <w:r w:rsidRPr="009232D6">
        <w:rPr>
          <w:i/>
          <w:sz w:val="24"/>
        </w:rPr>
        <w:t>c)</w:t>
      </w:r>
      <w:r w:rsidRPr="009232D6">
        <w:rPr>
          <w:sz w:val="24"/>
        </w:rPr>
        <w:t xml:space="preserve"> nati dopo il 31 dicembre 198</w:t>
      </w:r>
      <w:r w:rsidR="0083174C">
        <w:rPr>
          <w:sz w:val="24"/>
        </w:rPr>
        <w:t>9</w:t>
      </w:r>
      <w:r w:rsidRPr="009232D6">
        <w:rPr>
          <w:sz w:val="24"/>
        </w:rPr>
        <w:t>;</w:t>
      </w:r>
    </w:p>
    <w:p w:rsidR="00A31800" w:rsidRPr="00F00D6A" w:rsidRDefault="00A31800" w:rsidP="009232D6">
      <w:pPr>
        <w:tabs>
          <w:tab w:val="left" w:pos="993"/>
        </w:tabs>
        <w:spacing w:before="120"/>
        <w:jc w:val="both"/>
        <w:rPr>
          <w:strike/>
          <w:color w:val="FF0000"/>
          <w:sz w:val="24"/>
        </w:rPr>
      </w:pPr>
      <w:r w:rsidRPr="00464104">
        <w:rPr>
          <w:i/>
          <w:sz w:val="24"/>
        </w:rPr>
        <w:t>d)</w:t>
      </w:r>
      <w:r w:rsidRPr="00464104">
        <w:rPr>
          <w:sz w:val="24"/>
        </w:rPr>
        <w:t xml:space="preserve"> </w:t>
      </w:r>
      <w:r w:rsidR="003905B4" w:rsidRPr="00464104">
        <w:rPr>
          <w:sz w:val="24"/>
        </w:rPr>
        <w:t>i</w:t>
      </w:r>
      <w:r w:rsidR="00084503" w:rsidRPr="00464104">
        <w:rPr>
          <w:sz w:val="24"/>
        </w:rPr>
        <w:t xml:space="preserve">l cui reddito personale complessivo lordo </w:t>
      </w:r>
      <w:r w:rsidRPr="00464104">
        <w:rPr>
          <w:sz w:val="24"/>
        </w:rPr>
        <w:t>previst</w:t>
      </w:r>
      <w:r w:rsidR="00084503" w:rsidRPr="00464104">
        <w:rPr>
          <w:sz w:val="24"/>
        </w:rPr>
        <w:t>o</w:t>
      </w:r>
      <w:r w:rsidRPr="00464104">
        <w:rPr>
          <w:sz w:val="24"/>
        </w:rPr>
        <w:t xml:space="preserve"> per l’anno 20</w:t>
      </w:r>
      <w:r w:rsidR="00907A02">
        <w:rPr>
          <w:sz w:val="24"/>
        </w:rPr>
        <w:t>2</w:t>
      </w:r>
      <w:r w:rsidR="0083174C">
        <w:rPr>
          <w:sz w:val="24"/>
        </w:rPr>
        <w:t>2</w:t>
      </w:r>
      <w:r w:rsidRPr="00464104">
        <w:rPr>
          <w:sz w:val="24"/>
        </w:rPr>
        <w:t xml:space="preserve"> non superi la somma di € </w:t>
      </w:r>
      <w:r w:rsidR="003905B4" w:rsidRPr="00464104">
        <w:rPr>
          <w:sz w:val="24"/>
        </w:rPr>
        <w:t>20</w:t>
      </w:r>
      <w:r w:rsidRPr="00464104">
        <w:rPr>
          <w:sz w:val="24"/>
        </w:rPr>
        <w:t>.000</w:t>
      </w:r>
      <w:r w:rsidR="00907A02" w:rsidRPr="005F33D7">
        <w:rPr>
          <w:sz w:val="24"/>
        </w:rPr>
        <w:t>.</w:t>
      </w:r>
    </w:p>
    <w:p w:rsidR="00A31800" w:rsidRPr="009232D6" w:rsidRDefault="00A31800" w:rsidP="009232D6">
      <w:pPr>
        <w:pStyle w:val="Corpotesto"/>
        <w:spacing w:before="120" w:line="240" w:lineRule="auto"/>
      </w:pPr>
      <w:r w:rsidRPr="009232D6">
        <w:rPr>
          <w:b/>
        </w:rPr>
        <w:t xml:space="preserve">4. </w:t>
      </w:r>
      <w:r w:rsidR="00AD69EB">
        <w:t>I</w:t>
      </w:r>
      <w:r w:rsidRPr="009232D6">
        <w:t xml:space="preserve">l candidato </w:t>
      </w:r>
      <w:r w:rsidR="00AD69EB">
        <w:t xml:space="preserve">potrà </w:t>
      </w:r>
      <w:r w:rsidRPr="009232D6">
        <w:t xml:space="preserve">inviare un messaggio e-mail alla casella di posta </w:t>
      </w:r>
      <w:r w:rsidRPr="009232D6">
        <w:rPr>
          <w:b/>
        </w:rPr>
        <w:t>cuc@chiesacattolica.it</w:t>
      </w:r>
      <w:r w:rsidRPr="009232D6">
        <w:t>, dichiarando la propria volontà di partecipare alla selezione per il bando CUC 20</w:t>
      </w:r>
      <w:r w:rsidR="00B4731D">
        <w:t>2</w:t>
      </w:r>
      <w:r w:rsidR="0083174C">
        <w:t>2</w:t>
      </w:r>
      <w:r w:rsidR="00362F45">
        <w:t>-2</w:t>
      </w:r>
      <w:r w:rsidR="0083174C">
        <w:t>3</w:t>
      </w:r>
      <w:r w:rsidRPr="009232D6">
        <w:t xml:space="preserve">. La segreteria del CUC invierà le credenziali per l’iscrizione al portale del concorso. Il portale è l’unico canale abilitato alla partecipazione al concorso: eventuali domande in forma </w:t>
      </w:r>
      <w:r w:rsidRPr="00B4731D">
        <w:t>esclusivamente cartacea non verranno prese in considerazione.</w:t>
      </w:r>
      <w:r w:rsidR="00AD69EB" w:rsidRPr="00B4731D">
        <w:t xml:space="preserve"> </w:t>
      </w:r>
      <w:r w:rsidR="00AD69EB" w:rsidRPr="00B4731D">
        <w:rPr>
          <w:b/>
        </w:rPr>
        <w:t xml:space="preserve">Tale richiesta potrà essere effettuata nel periodo compreso </w:t>
      </w:r>
      <w:r w:rsidR="00AD69EB" w:rsidRPr="0066323E">
        <w:rPr>
          <w:b/>
        </w:rPr>
        <w:t xml:space="preserve">tra il </w:t>
      </w:r>
      <w:r w:rsidR="000611B7" w:rsidRPr="0066323E">
        <w:rPr>
          <w:b/>
        </w:rPr>
        <w:t>1</w:t>
      </w:r>
      <w:r w:rsidR="0066323E" w:rsidRPr="0066323E">
        <w:rPr>
          <w:b/>
        </w:rPr>
        <w:t>°</w:t>
      </w:r>
      <w:r w:rsidR="00AD69EB" w:rsidRPr="0066323E">
        <w:rPr>
          <w:b/>
        </w:rPr>
        <w:t xml:space="preserve"> marzo e il </w:t>
      </w:r>
      <w:r w:rsidR="0066323E">
        <w:rPr>
          <w:b/>
        </w:rPr>
        <w:t>30 aprile</w:t>
      </w:r>
      <w:r w:rsidR="00AD69EB" w:rsidRPr="00B4731D">
        <w:rPr>
          <w:b/>
        </w:rPr>
        <w:t xml:space="preserve"> </w:t>
      </w:r>
      <w:r w:rsidR="00907A02">
        <w:rPr>
          <w:b/>
        </w:rPr>
        <w:t>202</w:t>
      </w:r>
      <w:r w:rsidR="0083174C">
        <w:rPr>
          <w:b/>
        </w:rPr>
        <w:t>2</w:t>
      </w:r>
      <w:r w:rsidR="00AD69EB" w:rsidRPr="00B4731D">
        <w:rPr>
          <w:b/>
        </w:rPr>
        <w:t>.</w:t>
      </w:r>
      <w:r w:rsidR="00AD69EB" w:rsidRPr="00AD69EB">
        <w:t xml:space="preserve"> </w:t>
      </w:r>
    </w:p>
    <w:p w:rsidR="00A31800" w:rsidRPr="009232D6" w:rsidRDefault="00A31800" w:rsidP="009232D6">
      <w:pPr>
        <w:pStyle w:val="Corpotesto"/>
        <w:spacing w:before="120" w:line="240" w:lineRule="auto"/>
      </w:pPr>
      <w:r w:rsidRPr="009232D6">
        <w:rPr>
          <w:b/>
        </w:rPr>
        <w:t xml:space="preserve">5. </w:t>
      </w:r>
      <w:r w:rsidRPr="009232D6">
        <w:t xml:space="preserve">Il candidato dovrà presentare la seguente documentazione in formato elettronico, caricandola tramite il portale del concorso entro </w:t>
      </w:r>
      <w:r w:rsidR="007454C8">
        <w:t>il 1</w:t>
      </w:r>
      <w:r w:rsidR="0042069F">
        <w:t>3</w:t>
      </w:r>
      <w:r w:rsidR="005F33D7" w:rsidRPr="005F33D7">
        <w:t xml:space="preserve"> </w:t>
      </w:r>
      <w:r w:rsidR="00362F45" w:rsidRPr="005F33D7">
        <w:t>maggio</w:t>
      </w:r>
      <w:r w:rsidR="00B4731D">
        <w:t xml:space="preserve"> 20</w:t>
      </w:r>
      <w:r w:rsidR="00362F45">
        <w:t>2</w:t>
      </w:r>
      <w:r w:rsidR="0083174C">
        <w:t>2</w:t>
      </w:r>
      <w:r w:rsidRPr="009232D6">
        <w:t>:</w:t>
      </w:r>
    </w:p>
    <w:p w:rsidR="00A31800" w:rsidRPr="009232D6" w:rsidRDefault="00A31800" w:rsidP="009232D6">
      <w:pPr>
        <w:spacing w:before="120"/>
        <w:jc w:val="both"/>
        <w:rPr>
          <w:sz w:val="24"/>
        </w:rPr>
      </w:pPr>
      <w:r w:rsidRPr="009232D6">
        <w:rPr>
          <w:i/>
          <w:sz w:val="24"/>
        </w:rPr>
        <w:t>a) scheda personale del candidato</w:t>
      </w:r>
      <w:r w:rsidRPr="009232D6">
        <w:rPr>
          <w:sz w:val="24"/>
        </w:rPr>
        <w:t xml:space="preserve"> da compilare correttamente in ogni sua parte;</w:t>
      </w:r>
    </w:p>
    <w:p w:rsidR="00A31800" w:rsidRPr="009232D6" w:rsidRDefault="00A31800" w:rsidP="009232D6">
      <w:pPr>
        <w:spacing w:before="120"/>
        <w:jc w:val="both"/>
        <w:rPr>
          <w:sz w:val="24"/>
        </w:rPr>
      </w:pPr>
      <w:r w:rsidRPr="009232D6">
        <w:rPr>
          <w:i/>
          <w:sz w:val="24"/>
        </w:rPr>
        <w:t>b) curriculum dettagliato del candidato</w:t>
      </w:r>
      <w:r w:rsidRPr="009232D6">
        <w:rPr>
          <w:sz w:val="24"/>
        </w:rPr>
        <w:t>, comprensivo delle esperienze ecclesiali (ad es. animatore parrocchiale o di oratorio, catechista, vita di associazione, movimento, gruppo, altro);</w:t>
      </w:r>
    </w:p>
    <w:p w:rsidR="00A31800" w:rsidRPr="009232D6" w:rsidRDefault="00A31800" w:rsidP="009232D6">
      <w:pPr>
        <w:spacing w:before="120"/>
        <w:jc w:val="both"/>
        <w:rPr>
          <w:sz w:val="24"/>
        </w:rPr>
      </w:pPr>
      <w:r w:rsidRPr="009232D6">
        <w:rPr>
          <w:i/>
          <w:sz w:val="24"/>
        </w:rPr>
        <w:t xml:space="preserve">c) certificato di laurea magistrale (o titolo equivalente), </w:t>
      </w:r>
      <w:r w:rsidRPr="009232D6">
        <w:rPr>
          <w:sz w:val="24"/>
        </w:rPr>
        <w:t>con il piano di studi seguito e le votazioni riportate nei singoli esami;</w:t>
      </w:r>
    </w:p>
    <w:p w:rsidR="00A31800" w:rsidRPr="009232D6" w:rsidRDefault="00A31800" w:rsidP="009232D6">
      <w:pPr>
        <w:spacing w:before="120"/>
        <w:jc w:val="both"/>
        <w:rPr>
          <w:sz w:val="24"/>
        </w:rPr>
      </w:pPr>
      <w:r w:rsidRPr="009232D6">
        <w:rPr>
          <w:i/>
          <w:sz w:val="24"/>
        </w:rPr>
        <w:t xml:space="preserve">d) </w:t>
      </w:r>
      <w:r w:rsidRPr="009232D6">
        <w:rPr>
          <w:sz w:val="24"/>
        </w:rPr>
        <w:t>copia della</w:t>
      </w:r>
      <w:r w:rsidRPr="009232D6">
        <w:rPr>
          <w:i/>
          <w:sz w:val="24"/>
        </w:rPr>
        <w:t xml:space="preserve"> tesi di laurea </w:t>
      </w:r>
      <w:r w:rsidRPr="009232D6">
        <w:rPr>
          <w:sz w:val="24"/>
        </w:rPr>
        <w:t>conforme all’originale;</w:t>
      </w:r>
    </w:p>
    <w:p w:rsidR="00A31800" w:rsidRPr="009232D6" w:rsidRDefault="00A31800" w:rsidP="009232D6">
      <w:pPr>
        <w:spacing w:before="120"/>
        <w:jc w:val="both"/>
        <w:rPr>
          <w:sz w:val="24"/>
        </w:rPr>
      </w:pPr>
      <w:r w:rsidRPr="009232D6">
        <w:rPr>
          <w:i/>
          <w:sz w:val="24"/>
        </w:rPr>
        <w:t xml:space="preserve">e) progetto di ricerca </w:t>
      </w:r>
      <w:r w:rsidRPr="009232D6">
        <w:rPr>
          <w:sz w:val="24"/>
        </w:rPr>
        <w:t>per il quale si presenta la domanda di borsa di studio, da cui risultino: la motivazione della tematica prescelta; l’illustrazione dell’ipotesi di studio e i risultati che si intendono raggiungere; il piano di lavoro triennale e l’articolazione annuale prevista; la bibliografia di partenza per l’elaborazione del progetto. Il progetto dovrà essere originale; qualora il progetto facesse parte di una linea di ricerca più ampia, sarà necessario dichiararlo e definirne chiaramente gli obiettivi specifici;</w:t>
      </w:r>
    </w:p>
    <w:p w:rsidR="00A31800" w:rsidRPr="009232D6" w:rsidRDefault="00A31800" w:rsidP="009232D6">
      <w:pPr>
        <w:tabs>
          <w:tab w:val="left" w:pos="993"/>
        </w:tabs>
        <w:spacing w:before="120"/>
        <w:jc w:val="both"/>
        <w:rPr>
          <w:sz w:val="24"/>
        </w:rPr>
      </w:pPr>
      <w:r w:rsidRPr="009232D6">
        <w:rPr>
          <w:i/>
          <w:sz w:val="24"/>
        </w:rPr>
        <w:lastRenderedPageBreak/>
        <w:t xml:space="preserve">f) elenco </w:t>
      </w:r>
      <w:r w:rsidRPr="009232D6">
        <w:rPr>
          <w:sz w:val="24"/>
        </w:rPr>
        <w:t>di</w:t>
      </w:r>
      <w:r w:rsidRPr="009232D6">
        <w:rPr>
          <w:i/>
          <w:sz w:val="24"/>
        </w:rPr>
        <w:t xml:space="preserve"> </w:t>
      </w:r>
      <w:r w:rsidRPr="009232D6">
        <w:rPr>
          <w:sz w:val="24"/>
        </w:rPr>
        <w:t>ogni altro documento o produzione scientifica che il candidato riterrà opportuno presentare ai fini della valutazione e utile a comprovare la propria qualificazione in relazione al tema della ricerca. L’elenco dovrà essere corredato dai rispettivi testi, entro i limiti di spazio che verranno indicati per email;</w:t>
      </w:r>
    </w:p>
    <w:p w:rsidR="00A31800" w:rsidRPr="009232D6" w:rsidRDefault="00A31800" w:rsidP="009232D6">
      <w:pPr>
        <w:tabs>
          <w:tab w:val="left" w:pos="993"/>
        </w:tabs>
        <w:spacing w:before="120"/>
        <w:jc w:val="both"/>
        <w:rPr>
          <w:sz w:val="24"/>
        </w:rPr>
      </w:pPr>
      <w:r w:rsidRPr="009232D6">
        <w:rPr>
          <w:i/>
          <w:sz w:val="24"/>
        </w:rPr>
        <w:t xml:space="preserve">g) presentazione accademica </w:t>
      </w:r>
      <w:r w:rsidRPr="009232D6">
        <w:rPr>
          <w:sz w:val="24"/>
        </w:rPr>
        <w:t>da parte del docente relatore della tesi di laurea (o della tesi di dottorato) con una valutazione delle attitudini del candidato riguardo all’attività di ricerca;</w:t>
      </w:r>
    </w:p>
    <w:p w:rsidR="00A31800" w:rsidRPr="009232D6" w:rsidRDefault="00A31800" w:rsidP="009232D6">
      <w:pPr>
        <w:tabs>
          <w:tab w:val="left" w:pos="993"/>
        </w:tabs>
        <w:spacing w:before="120"/>
        <w:jc w:val="both"/>
        <w:rPr>
          <w:strike/>
        </w:rPr>
      </w:pPr>
      <w:r w:rsidRPr="009232D6">
        <w:rPr>
          <w:i/>
          <w:sz w:val="24"/>
        </w:rPr>
        <w:t>h) dichiarazione del docente che segue il progetto,</w:t>
      </w:r>
      <w:r w:rsidRPr="009232D6">
        <w:rPr>
          <w:sz w:val="24"/>
        </w:rPr>
        <w:t xml:space="preserve"> che attesti la validità e l’utilità della ricerca, la sua disponibilità a seguirne lo sviluppo e ad essere eventualmente contattato dal CUC per delucidazioni. </w:t>
      </w:r>
      <w:r w:rsidRPr="009232D6">
        <w:rPr>
          <w:b/>
          <w:sz w:val="24"/>
        </w:rPr>
        <w:t>Il docente deve essere di ruolo (professore di I o II fascia, ricercatore universitario a tempo ind</w:t>
      </w:r>
      <w:r w:rsidR="003905B4">
        <w:rPr>
          <w:b/>
          <w:sz w:val="24"/>
        </w:rPr>
        <w:t>eterminato</w:t>
      </w:r>
      <w:r w:rsidRPr="009232D6">
        <w:rPr>
          <w:b/>
          <w:sz w:val="24"/>
        </w:rPr>
        <w:t>) in un’università italiana</w:t>
      </w:r>
      <w:r w:rsidRPr="009232D6">
        <w:rPr>
          <w:sz w:val="24"/>
        </w:rPr>
        <w:t>.</w:t>
      </w:r>
    </w:p>
    <w:p w:rsidR="00A31800" w:rsidRPr="009232D6" w:rsidRDefault="00A31800" w:rsidP="009232D6">
      <w:pPr>
        <w:pStyle w:val="Corpodeltesto2"/>
        <w:spacing w:before="120" w:line="240" w:lineRule="auto"/>
        <w:ind w:right="0"/>
      </w:pPr>
      <w:r w:rsidRPr="009232D6">
        <w:rPr>
          <w:b/>
        </w:rPr>
        <w:t xml:space="preserve">6. </w:t>
      </w:r>
      <w:r w:rsidRPr="009232D6">
        <w:t>Il candidato dovrà inoltre presentare la seguente documentazione, in forma cartacea:</w:t>
      </w:r>
    </w:p>
    <w:p w:rsidR="00A31800" w:rsidRPr="006212F1" w:rsidRDefault="00A31800" w:rsidP="009232D6">
      <w:pPr>
        <w:pStyle w:val="Corpodeltesto2"/>
        <w:spacing w:before="120" w:line="240" w:lineRule="auto"/>
        <w:ind w:right="0"/>
      </w:pPr>
      <w:r w:rsidRPr="009232D6">
        <w:rPr>
          <w:i/>
        </w:rPr>
        <w:t>a) scheda personale del candidato</w:t>
      </w:r>
      <w:r w:rsidRPr="009232D6">
        <w:t xml:space="preserve"> da compilare correttamente in </w:t>
      </w:r>
      <w:r w:rsidRPr="006212F1">
        <w:t>stampatello</w:t>
      </w:r>
      <w:r w:rsidR="00BE438D" w:rsidRPr="006212F1">
        <w:t xml:space="preserve"> in tutte le sue parti</w:t>
      </w:r>
      <w:r w:rsidRPr="006212F1">
        <w:t>;</w:t>
      </w:r>
    </w:p>
    <w:p w:rsidR="00AD69EB" w:rsidRPr="006212F1" w:rsidRDefault="00494A33" w:rsidP="009232D6">
      <w:pPr>
        <w:pStyle w:val="Corpodeltesto2"/>
        <w:spacing w:before="120" w:line="240" w:lineRule="auto"/>
        <w:ind w:right="0"/>
      </w:pPr>
      <w:r>
        <w:rPr>
          <w:i/>
        </w:rPr>
        <w:t>b</w:t>
      </w:r>
      <w:r w:rsidR="00A31800" w:rsidRPr="006212F1">
        <w:rPr>
          <w:i/>
        </w:rPr>
        <w:t xml:space="preserve">) presentazione ecclesiastica </w:t>
      </w:r>
      <w:r w:rsidR="00A31800" w:rsidRPr="006212F1">
        <w:t>da parte del Vescovo della Diocesi di residenza</w:t>
      </w:r>
      <w:r w:rsidR="003610D3" w:rsidRPr="006212F1">
        <w:t>, in originale</w:t>
      </w:r>
      <w:r w:rsidR="00F94D15" w:rsidRPr="006212F1">
        <w:t>, che attesti la formazione cristiana e l’impegno in forme di apostolato</w:t>
      </w:r>
      <w:r w:rsidR="00AD69EB" w:rsidRPr="006212F1">
        <w:t>;</w:t>
      </w:r>
    </w:p>
    <w:p w:rsidR="00A31800" w:rsidRPr="009232D6" w:rsidRDefault="00A31800" w:rsidP="009232D6">
      <w:pPr>
        <w:pStyle w:val="Corpodeltesto2"/>
        <w:spacing w:before="120" w:line="240" w:lineRule="auto"/>
        <w:ind w:right="0"/>
      </w:pPr>
      <w:r w:rsidRPr="009232D6">
        <w:rPr>
          <w:b/>
        </w:rPr>
        <w:t xml:space="preserve">7. </w:t>
      </w:r>
      <w:r w:rsidRPr="009232D6">
        <w:t>La documentazione cartacea richiesta deve essere inviata al seguente indirizzo:</w:t>
      </w:r>
    </w:p>
    <w:p w:rsidR="00A31800" w:rsidRPr="009232D6" w:rsidRDefault="00A31800" w:rsidP="009232D6">
      <w:pPr>
        <w:pStyle w:val="Titolo1"/>
        <w:tabs>
          <w:tab w:val="left" w:pos="993"/>
        </w:tabs>
        <w:spacing w:before="120" w:line="240" w:lineRule="auto"/>
        <w:ind w:right="0" w:firstLine="0"/>
        <w:rPr>
          <w:smallCaps w:val="0"/>
          <w:sz w:val="22"/>
        </w:rPr>
      </w:pPr>
      <w:r w:rsidRPr="009232D6">
        <w:rPr>
          <w:b/>
        </w:rPr>
        <w:t>Centro Universitario Cattolico c/o CEI</w:t>
      </w:r>
      <w:r w:rsidR="009232D6" w:rsidRPr="009232D6">
        <w:rPr>
          <w:b/>
        </w:rPr>
        <w:br/>
      </w:r>
      <w:r w:rsidR="00907A02">
        <w:rPr>
          <w:smallCaps w:val="0"/>
          <w:sz w:val="22"/>
        </w:rPr>
        <w:t>Via Aurelia, 468</w:t>
      </w:r>
      <w:r w:rsidR="009232D6" w:rsidRPr="009232D6">
        <w:rPr>
          <w:smallCaps w:val="0"/>
          <w:sz w:val="22"/>
        </w:rPr>
        <w:br/>
      </w:r>
      <w:r w:rsidRPr="009232D6">
        <w:rPr>
          <w:smallCaps w:val="0"/>
          <w:sz w:val="22"/>
        </w:rPr>
        <w:t>00165 ROMA RM</w:t>
      </w:r>
    </w:p>
    <w:p w:rsidR="00A31800" w:rsidRPr="009232D6" w:rsidRDefault="00F03F12" w:rsidP="009232D6">
      <w:pPr>
        <w:pStyle w:val="Corpodeltesto2"/>
        <w:spacing w:before="120" w:line="240" w:lineRule="auto"/>
        <w:ind w:right="0"/>
      </w:pPr>
      <w:r>
        <w:t>S</w:t>
      </w:r>
      <w:r w:rsidR="00A31800" w:rsidRPr="009232D6">
        <w:t>aranno accettate le candidature</w:t>
      </w:r>
      <w:r>
        <w:t xml:space="preserve"> la cui documentazione cartacea</w:t>
      </w:r>
      <w:r w:rsidR="00A31800" w:rsidRPr="009232D6">
        <w:t xml:space="preserve"> arrivi </w:t>
      </w:r>
      <w:r>
        <w:t xml:space="preserve">entro e non </w:t>
      </w:r>
      <w:r w:rsidR="00A31800" w:rsidRPr="009232D6">
        <w:t>oltre</w:t>
      </w:r>
      <w:r>
        <w:t xml:space="preserve"> le ore 17,00</w:t>
      </w:r>
      <w:r w:rsidR="00A31800" w:rsidRPr="009232D6">
        <w:t xml:space="preserve"> </w:t>
      </w:r>
      <w:r>
        <w:t>de</w:t>
      </w:r>
      <w:r w:rsidR="00BE3930">
        <w:t xml:space="preserve">l </w:t>
      </w:r>
      <w:r w:rsidRPr="002D3C6F">
        <w:rPr>
          <w:b/>
        </w:rPr>
        <w:t>1</w:t>
      </w:r>
      <w:r w:rsidR="0042069F">
        <w:rPr>
          <w:b/>
        </w:rPr>
        <w:t>3</w:t>
      </w:r>
      <w:r w:rsidR="00BE3930" w:rsidRPr="002D3C6F">
        <w:rPr>
          <w:b/>
        </w:rPr>
        <w:t xml:space="preserve"> maggio</w:t>
      </w:r>
      <w:r w:rsidR="00907A02" w:rsidRPr="002D3C6F">
        <w:rPr>
          <w:b/>
        </w:rPr>
        <w:t xml:space="preserve"> 202</w:t>
      </w:r>
      <w:r w:rsidR="0042069F">
        <w:rPr>
          <w:b/>
        </w:rPr>
        <w:t>2</w:t>
      </w:r>
      <w:r w:rsidR="00A31800" w:rsidRPr="009232D6">
        <w:t>.</w:t>
      </w:r>
    </w:p>
    <w:p w:rsidR="00AC418D" w:rsidRPr="006212F1" w:rsidRDefault="00AC418D" w:rsidP="00AC418D">
      <w:pPr>
        <w:tabs>
          <w:tab w:val="left" w:pos="993"/>
        </w:tabs>
        <w:spacing w:before="120"/>
        <w:jc w:val="both"/>
        <w:rPr>
          <w:sz w:val="24"/>
        </w:rPr>
      </w:pPr>
      <w:r w:rsidRPr="006212F1">
        <w:rPr>
          <w:b/>
          <w:sz w:val="24"/>
        </w:rPr>
        <w:t xml:space="preserve">8. </w:t>
      </w:r>
      <w:r w:rsidRPr="006212F1">
        <w:rPr>
          <w:sz w:val="24"/>
        </w:rPr>
        <w:t>La mancata presentazione entro la data di scadenza di tutta la documentazione richiesta agli articoli 5. e 6. comporta l'inammissibilità della domanda.</w:t>
      </w:r>
    </w:p>
    <w:p w:rsidR="00A31800" w:rsidRPr="006212F1" w:rsidRDefault="00AC418D" w:rsidP="009232D6">
      <w:pPr>
        <w:pStyle w:val="Corpotesto"/>
        <w:tabs>
          <w:tab w:val="left" w:pos="993"/>
        </w:tabs>
        <w:spacing w:before="120" w:line="240" w:lineRule="auto"/>
      </w:pPr>
      <w:r w:rsidRPr="006212F1">
        <w:rPr>
          <w:b/>
        </w:rPr>
        <w:t>9</w:t>
      </w:r>
      <w:r w:rsidR="00A31800" w:rsidRPr="006212F1">
        <w:rPr>
          <w:b/>
        </w:rPr>
        <w:t>.</w:t>
      </w:r>
      <w:r w:rsidR="00A31800" w:rsidRPr="006212F1">
        <w:t xml:space="preserve"> Le borse verranno assegnate dal Presidente, dopo aver acquisito il parere del Comitato Docenti. La valutazione avverrà sulla produzione scientifica del candidato, sul programma di ricerca proposto e sulle attitudini risultanti dalla documentazione presentata.</w:t>
      </w:r>
    </w:p>
    <w:p w:rsidR="00A31800" w:rsidRPr="006212F1" w:rsidRDefault="00AC418D" w:rsidP="00C354D0">
      <w:pPr>
        <w:tabs>
          <w:tab w:val="left" w:pos="993"/>
        </w:tabs>
        <w:spacing w:before="120"/>
        <w:jc w:val="both"/>
        <w:rPr>
          <w:sz w:val="24"/>
          <w:szCs w:val="24"/>
        </w:rPr>
      </w:pPr>
      <w:r w:rsidRPr="006212F1">
        <w:rPr>
          <w:b/>
          <w:sz w:val="24"/>
        </w:rPr>
        <w:t>10</w:t>
      </w:r>
      <w:r w:rsidR="00A31800" w:rsidRPr="006212F1">
        <w:rPr>
          <w:b/>
          <w:sz w:val="24"/>
        </w:rPr>
        <w:t xml:space="preserve">. </w:t>
      </w:r>
      <w:r w:rsidR="0050713F" w:rsidRPr="006212F1">
        <w:rPr>
          <w:sz w:val="24"/>
        </w:rPr>
        <w:t>Ai</w:t>
      </w:r>
      <w:r w:rsidR="00A31800" w:rsidRPr="006212F1">
        <w:rPr>
          <w:sz w:val="24"/>
        </w:rPr>
        <w:t xml:space="preserve"> candidati </w:t>
      </w:r>
      <w:r w:rsidR="0050713F" w:rsidRPr="006212F1">
        <w:rPr>
          <w:sz w:val="24"/>
        </w:rPr>
        <w:t xml:space="preserve">verrà inoltrata – tramite </w:t>
      </w:r>
      <w:r w:rsidR="0067029A" w:rsidRPr="006212F1">
        <w:rPr>
          <w:sz w:val="24"/>
        </w:rPr>
        <w:t>l’</w:t>
      </w:r>
      <w:r w:rsidR="0050713F" w:rsidRPr="006212F1">
        <w:rPr>
          <w:sz w:val="24"/>
        </w:rPr>
        <w:t xml:space="preserve">indirizzo e-mail </w:t>
      </w:r>
      <w:r w:rsidR="0067029A" w:rsidRPr="006212F1">
        <w:rPr>
          <w:sz w:val="24"/>
        </w:rPr>
        <w:t xml:space="preserve">fornito nella scheda personale </w:t>
      </w:r>
      <w:r w:rsidR="0050713F" w:rsidRPr="006212F1">
        <w:rPr>
          <w:sz w:val="24"/>
        </w:rPr>
        <w:t xml:space="preserve">– una comunicazione </w:t>
      </w:r>
      <w:r w:rsidR="00A31800" w:rsidRPr="006212F1">
        <w:rPr>
          <w:sz w:val="24"/>
        </w:rPr>
        <w:t xml:space="preserve">circa l’esito della domanda entro il mese di ottobre </w:t>
      </w:r>
      <w:r w:rsidR="00362F45" w:rsidRPr="006212F1">
        <w:rPr>
          <w:sz w:val="24"/>
        </w:rPr>
        <w:t>202</w:t>
      </w:r>
      <w:r w:rsidR="0042069F">
        <w:rPr>
          <w:sz w:val="24"/>
        </w:rPr>
        <w:t>2</w:t>
      </w:r>
      <w:r w:rsidR="00C354D0" w:rsidRPr="006212F1">
        <w:rPr>
          <w:sz w:val="24"/>
        </w:rPr>
        <w:t xml:space="preserve">. </w:t>
      </w:r>
      <w:r w:rsidR="00A31800" w:rsidRPr="006212F1">
        <w:rPr>
          <w:sz w:val="24"/>
          <w:szCs w:val="24"/>
        </w:rPr>
        <w:t xml:space="preserve">L’accettazione della borsa comporta la partecipazione </w:t>
      </w:r>
      <w:r w:rsidR="008571B0" w:rsidRPr="006212F1">
        <w:rPr>
          <w:sz w:val="24"/>
          <w:szCs w:val="24"/>
        </w:rPr>
        <w:t>alle attività istituzionali</w:t>
      </w:r>
      <w:r w:rsidR="00A31800" w:rsidRPr="006212F1">
        <w:rPr>
          <w:sz w:val="24"/>
          <w:szCs w:val="24"/>
        </w:rPr>
        <w:t xml:space="preserve"> del CUC,</w:t>
      </w:r>
      <w:r w:rsidR="0050713F" w:rsidRPr="006212F1">
        <w:rPr>
          <w:sz w:val="24"/>
          <w:szCs w:val="24"/>
        </w:rPr>
        <w:t xml:space="preserve"> pena la decadenza della borsa.</w:t>
      </w:r>
    </w:p>
    <w:p w:rsidR="00A31800" w:rsidRPr="009232D6" w:rsidRDefault="00A31800" w:rsidP="009232D6">
      <w:pPr>
        <w:tabs>
          <w:tab w:val="left" w:pos="993"/>
        </w:tabs>
        <w:spacing w:before="120"/>
        <w:jc w:val="both"/>
        <w:rPr>
          <w:sz w:val="24"/>
        </w:rPr>
      </w:pPr>
      <w:r w:rsidRPr="006212F1">
        <w:rPr>
          <w:b/>
          <w:sz w:val="24"/>
        </w:rPr>
        <w:t>1</w:t>
      </w:r>
      <w:r w:rsidR="00AC418D" w:rsidRPr="006212F1">
        <w:rPr>
          <w:b/>
          <w:sz w:val="24"/>
        </w:rPr>
        <w:t>1</w:t>
      </w:r>
      <w:r w:rsidRPr="006212F1">
        <w:rPr>
          <w:b/>
          <w:sz w:val="24"/>
        </w:rPr>
        <w:t xml:space="preserve">. </w:t>
      </w:r>
      <w:r w:rsidRPr="006212F1">
        <w:rPr>
          <w:sz w:val="24"/>
        </w:rPr>
        <w:t xml:space="preserve">Il Centro Universitario Cattolico tratterrà presso i propri archivi tutta la documentazione </w:t>
      </w:r>
      <w:r w:rsidRPr="009232D6">
        <w:rPr>
          <w:sz w:val="24"/>
        </w:rPr>
        <w:t xml:space="preserve">inviata. Il CUC si riserva il diritto di richiedere la prova della veridicità delle dichiarazioni rese. La mancata corrispondenza fra dichiarazione e verifica comporta l'inammissibilità della domanda o la decadenza del godimento della borsa. </w:t>
      </w:r>
    </w:p>
    <w:p w:rsidR="00A31800" w:rsidRPr="009232D6" w:rsidRDefault="00A31800" w:rsidP="009232D6">
      <w:pPr>
        <w:tabs>
          <w:tab w:val="left" w:pos="993"/>
        </w:tabs>
        <w:spacing w:before="120"/>
        <w:jc w:val="both"/>
        <w:rPr>
          <w:sz w:val="24"/>
        </w:rPr>
      </w:pPr>
      <w:r w:rsidRPr="009232D6">
        <w:rPr>
          <w:b/>
          <w:sz w:val="24"/>
        </w:rPr>
        <w:t xml:space="preserve">12. </w:t>
      </w:r>
      <w:r w:rsidRPr="009232D6">
        <w:rPr>
          <w:sz w:val="24"/>
        </w:rPr>
        <w:t xml:space="preserve">I candidati potranno </w:t>
      </w:r>
      <w:r w:rsidR="00473C38">
        <w:rPr>
          <w:sz w:val="24"/>
        </w:rPr>
        <w:t>presentare domanda</w:t>
      </w:r>
      <w:r w:rsidRPr="009232D6">
        <w:rPr>
          <w:sz w:val="24"/>
        </w:rPr>
        <w:t xml:space="preserve"> per l’assegnazione di una delle borse di studio del Centro Universitario Cattolico per non più di tre volte. Sono esclusi dal concorso quanti in passato abbiano già usufruito di una borsa del C</w:t>
      </w:r>
      <w:r w:rsidR="00C354D0">
        <w:rPr>
          <w:sz w:val="24"/>
        </w:rPr>
        <w:t>UC</w:t>
      </w:r>
      <w:r w:rsidRPr="009232D6">
        <w:rPr>
          <w:sz w:val="24"/>
        </w:rPr>
        <w:t>.</w:t>
      </w:r>
    </w:p>
    <w:p w:rsidR="00236AC1" w:rsidRDefault="00A31800" w:rsidP="00933E8A">
      <w:pPr>
        <w:tabs>
          <w:tab w:val="left" w:pos="993"/>
        </w:tabs>
        <w:spacing w:before="120"/>
        <w:jc w:val="both"/>
        <w:rPr>
          <w:sz w:val="24"/>
        </w:rPr>
      </w:pPr>
      <w:r w:rsidRPr="009232D6">
        <w:rPr>
          <w:b/>
          <w:sz w:val="24"/>
        </w:rPr>
        <w:t xml:space="preserve">13. </w:t>
      </w:r>
      <w:r w:rsidRPr="009232D6">
        <w:rPr>
          <w:sz w:val="24"/>
        </w:rPr>
        <w:t>Il CUC garantisce il pieno riserbo sui dati richiesti, che verranno conservati presso il proprio archivio.</w:t>
      </w:r>
    </w:p>
    <w:p w:rsidR="00DA3DCF" w:rsidRPr="006212F1" w:rsidRDefault="00DA3DCF" w:rsidP="00933E8A">
      <w:pPr>
        <w:tabs>
          <w:tab w:val="left" w:pos="993"/>
        </w:tabs>
        <w:spacing w:before="120"/>
        <w:jc w:val="both"/>
        <w:rPr>
          <w:sz w:val="24"/>
        </w:rPr>
      </w:pPr>
      <w:r w:rsidRPr="006212F1">
        <w:rPr>
          <w:b/>
          <w:sz w:val="24"/>
        </w:rPr>
        <w:t>14.</w:t>
      </w:r>
      <w:r w:rsidRPr="006212F1">
        <w:rPr>
          <w:sz w:val="24"/>
        </w:rPr>
        <w:t xml:space="preserve"> Le procedure per l’assegnazione delle borse di studio </w:t>
      </w:r>
      <w:r w:rsidR="005F5091" w:rsidRPr="006212F1">
        <w:rPr>
          <w:sz w:val="24"/>
        </w:rPr>
        <w:t>e pe</w:t>
      </w:r>
      <w:r w:rsidR="006212F1" w:rsidRPr="006212F1">
        <w:rPr>
          <w:sz w:val="24"/>
        </w:rPr>
        <w:t>r le attività del CUC sono disci</w:t>
      </w:r>
      <w:r w:rsidR="005F5091" w:rsidRPr="006212F1">
        <w:rPr>
          <w:sz w:val="24"/>
        </w:rPr>
        <w:t>plinate dal Regolamento del Centro Universitario Cattolico, a cui si rimanda per ogni aspetto non contenuto nel presente bando.</w:t>
      </w:r>
    </w:p>
    <w:sectPr w:rsidR="00DA3DCF" w:rsidRPr="006212F1" w:rsidSect="00BE438D">
      <w:headerReference w:type="default" r:id="rId8"/>
      <w:footerReference w:type="default" r:id="rId9"/>
      <w:headerReference w:type="first" r:id="rId10"/>
      <w:pgSz w:w="11907" w:h="16840"/>
      <w:pgMar w:top="993" w:right="1418" w:bottom="1135" w:left="1418" w:header="851"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FA5" w:rsidRDefault="003E5FA5">
      <w:r>
        <w:separator/>
      </w:r>
    </w:p>
  </w:endnote>
  <w:endnote w:type="continuationSeparator" w:id="0">
    <w:p w:rsidR="003E5FA5" w:rsidRDefault="003E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059826"/>
      <w:docPartObj>
        <w:docPartGallery w:val="Page Numbers (Bottom of Page)"/>
        <w:docPartUnique/>
      </w:docPartObj>
    </w:sdtPr>
    <w:sdtEndPr/>
    <w:sdtContent>
      <w:p w:rsidR="006C2B99" w:rsidRDefault="006C2B99">
        <w:pPr>
          <w:pStyle w:val="Pidipagina"/>
        </w:pPr>
        <w:r>
          <w:fldChar w:fldCharType="begin"/>
        </w:r>
        <w:r>
          <w:instrText>PAGE   \* MERGEFORMAT</w:instrText>
        </w:r>
        <w:r>
          <w:fldChar w:fldCharType="separate"/>
        </w:r>
        <w:r w:rsidR="00B87FF6">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FA5" w:rsidRDefault="003E5FA5">
      <w:r>
        <w:separator/>
      </w:r>
    </w:p>
  </w:footnote>
  <w:footnote w:type="continuationSeparator" w:id="0">
    <w:p w:rsidR="003E5FA5" w:rsidRDefault="003E5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D3C" w:rsidRPr="00091D3C" w:rsidRDefault="00091D3C" w:rsidP="00091D3C">
    <w:pPr>
      <w:pStyle w:val="Intestazione"/>
      <w:jc w:val="right"/>
      <w:rPr>
        <w:b/>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7E1" w:rsidRDefault="00A337E1">
    <w:pPr>
      <w:pStyle w:val="Intestazione"/>
      <w:jc w:val="right"/>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900BA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BB1297B"/>
    <w:multiLevelType w:val="singleLevel"/>
    <w:tmpl w:val="8B98D290"/>
    <w:lvl w:ilvl="0">
      <w:start w:val="1"/>
      <w:numFmt w:val="decimal"/>
      <w:lvlText w:val="%1."/>
      <w:lvlJc w:val="left"/>
      <w:pPr>
        <w:tabs>
          <w:tab w:val="num" w:pos="360"/>
        </w:tabs>
        <w:ind w:left="360" w:hanging="360"/>
      </w:pPr>
      <w:rPr>
        <w:b/>
        <w:i w:val="0"/>
      </w:rPr>
    </w:lvl>
  </w:abstractNum>
  <w:abstractNum w:abstractNumId="2" w15:restartNumberingAfterBreak="0">
    <w:nsid w:val="160F63E9"/>
    <w:multiLevelType w:val="hybridMultilevel"/>
    <w:tmpl w:val="49849A4C"/>
    <w:lvl w:ilvl="0" w:tplc="4A8EA464">
      <w:start w:val="2"/>
      <w:numFmt w:val="lowerLetter"/>
      <w:lvlText w:val="%1)"/>
      <w:lvlJc w:val="left"/>
      <w:pPr>
        <w:tabs>
          <w:tab w:val="num" w:pos="360"/>
        </w:tabs>
        <w:ind w:left="36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6F508A"/>
    <w:multiLevelType w:val="hybridMultilevel"/>
    <w:tmpl w:val="25382DB0"/>
    <w:lvl w:ilvl="0" w:tplc="7EA85382">
      <w:start w:val="1"/>
      <w:numFmt w:val="lowerLetter"/>
      <w:lvlText w:val="%1)"/>
      <w:lvlJc w:val="left"/>
      <w:pPr>
        <w:tabs>
          <w:tab w:val="num" w:pos="360"/>
        </w:tabs>
        <w:ind w:left="36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AAA6D78"/>
    <w:multiLevelType w:val="hybridMultilevel"/>
    <w:tmpl w:val="B630F1A2"/>
    <w:lvl w:ilvl="0" w:tplc="A468D314">
      <w:start w:val="3"/>
      <w:numFmt w:val="lowerLetter"/>
      <w:lvlText w:val="%1)"/>
      <w:lvlJc w:val="left"/>
      <w:pPr>
        <w:tabs>
          <w:tab w:val="num" w:pos="360"/>
        </w:tabs>
        <w:ind w:left="36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02A5B0B"/>
    <w:multiLevelType w:val="hybridMultilevel"/>
    <w:tmpl w:val="EA263766"/>
    <w:lvl w:ilvl="0" w:tplc="9E9AF94C">
      <w:start w:val="3"/>
      <w:numFmt w:val="lowerLetter"/>
      <w:lvlText w:val="%1)"/>
      <w:lvlJc w:val="left"/>
      <w:pPr>
        <w:tabs>
          <w:tab w:val="num" w:pos="360"/>
        </w:tabs>
        <w:ind w:left="36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65F750A"/>
    <w:multiLevelType w:val="singleLevel"/>
    <w:tmpl w:val="7E2AB764"/>
    <w:lvl w:ilvl="0">
      <w:start w:val="1"/>
      <w:numFmt w:val="lowerLetter"/>
      <w:lvlText w:val="%1)"/>
      <w:lvlJc w:val="left"/>
      <w:pPr>
        <w:tabs>
          <w:tab w:val="num" w:pos="360"/>
        </w:tabs>
        <w:ind w:left="360" w:hanging="360"/>
      </w:pPr>
      <w:rPr>
        <w:rFonts w:hint="default"/>
        <w:b w:val="0"/>
        <w:i/>
      </w:rPr>
    </w:lvl>
  </w:abstractNum>
  <w:abstractNum w:abstractNumId="7" w15:restartNumberingAfterBreak="0">
    <w:nsid w:val="485826D6"/>
    <w:multiLevelType w:val="singleLevel"/>
    <w:tmpl w:val="E266EF68"/>
    <w:lvl w:ilvl="0">
      <w:start w:val="1"/>
      <w:numFmt w:val="lowerLetter"/>
      <w:lvlText w:val="%1)"/>
      <w:lvlJc w:val="left"/>
      <w:pPr>
        <w:tabs>
          <w:tab w:val="num" w:pos="360"/>
        </w:tabs>
        <w:ind w:left="360" w:hanging="360"/>
      </w:pPr>
      <w:rPr>
        <w:rFonts w:hint="default"/>
        <w:b w:val="0"/>
        <w:i/>
      </w:rPr>
    </w:lvl>
  </w:abstractNum>
  <w:abstractNum w:abstractNumId="8" w15:restartNumberingAfterBreak="0">
    <w:nsid w:val="53216570"/>
    <w:multiLevelType w:val="singleLevel"/>
    <w:tmpl w:val="E266EF68"/>
    <w:lvl w:ilvl="0">
      <w:start w:val="1"/>
      <w:numFmt w:val="lowerLetter"/>
      <w:lvlText w:val="%1)"/>
      <w:lvlJc w:val="left"/>
      <w:pPr>
        <w:tabs>
          <w:tab w:val="num" w:pos="360"/>
        </w:tabs>
        <w:ind w:left="360" w:hanging="360"/>
      </w:pPr>
      <w:rPr>
        <w:rFonts w:hint="default"/>
        <w:b w:val="0"/>
        <w:i/>
      </w:rPr>
    </w:lvl>
  </w:abstractNum>
  <w:abstractNum w:abstractNumId="9" w15:restartNumberingAfterBreak="0">
    <w:nsid w:val="584356C1"/>
    <w:multiLevelType w:val="hybridMultilevel"/>
    <w:tmpl w:val="E0C46C60"/>
    <w:lvl w:ilvl="0" w:tplc="6D5A72A6">
      <w:start w:val="4"/>
      <w:numFmt w:val="lowerLetter"/>
      <w:lvlText w:val="%1)"/>
      <w:lvlJc w:val="left"/>
      <w:pPr>
        <w:tabs>
          <w:tab w:val="num" w:pos="360"/>
        </w:tabs>
        <w:ind w:left="36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35A45CB"/>
    <w:multiLevelType w:val="hybridMultilevel"/>
    <w:tmpl w:val="808E5904"/>
    <w:lvl w:ilvl="0" w:tplc="94ECBA96">
      <w:start w:val="4"/>
      <w:numFmt w:val="decimal"/>
      <w:lvlText w:val="%1."/>
      <w:lvlJc w:val="left"/>
      <w:pPr>
        <w:tabs>
          <w:tab w:val="num" w:pos="360"/>
        </w:tabs>
        <w:ind w:left="36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85162E"/>
    <w:multiLevelType w:val="hybridMultilevel"/>
    <w:tmpl w:val="44980EC6"/>
    <w:lvl w:ilvl="0" w:tplc="A74CC040">
      <w:start w:val="2"/>
      <w:numFmt w:val="lowerLetter"/>
      <w:lvlText w:val="%1)"/>
      <w:lvlJc w:val="left"/>
      <w:pPr>
        <w:tabs>
          <w:tab w:val="num" w:pos="360"/>
        </w:tabs>
        <w:ind w:left="36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86772D6"/>
    <w:multiLevelType w:val="singleLevel"/>
    <w:tmpl w:val="7E2AB764"/>
    <w:lvl w:ilvl="0">
      <w:start w:val="1"/>
      <w:numFmt w:val="lowerLetter"/>
      <w:lvlText w:val="%1)"/>
      <w:lvlJc w:val="left"/>
      <w:pPr>
        <w:tabs>
          <w:tab w:val="num" w:pos="360"/>
        </w:tabs>
        <w:ind w:left="360" w:hanging="360"/>
      </w:pPr>
      <w:rPr>
        <w:rFonts w:hint="default"/>
        <w:b w:val="0"/>
        <w:i/>
      </w:rPr>
    </w:lvl>
  </w:abstractNum>
  <w:abstractNum w:abstractNumId="13" w15:restartNumberingAfterBreak="0">
    <w:nsid w:val="6DBB6CE8"/>
    <w:multiLevelType w:val="hybridMultilevel"/>
    <w:tmpl w:val="7C2651E2"/>
    <w:lvl w:ilvl="0" w:tplc="BB2063B0">
      <w:start w:val="5"/>
      <w:numFmt w:val="lowerLetter"/>
      <w:lvlText w:val="%1)"/>
      <w:lvlJc w:val="left"/>
      <w:pPr>
        <w:tabs>
          <w:tab w:val="num" w:pos="360"/>
        </w:tabs>
        <w:ind w:left="36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45C43C5"/>
    <w:multiLevelType w:val="hybridMultilevel"/>
    <w:tmpl w:val="4D727538"/>
    <w:lvl w:ilvl="0" w:tplc="A06E40D8">
      <w:start w:val="1"/>
      <w:numFmt w:val="decimal"/>
      <w:lvlText w:val="%1."/>
      <w:lvlJc w:val="left"/>
      <w:pPr>
        <w:tabs>
          <w:tab w:val="num" w:pos="360"/>
        </w:tabs>
        <w:ind w:left="36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71A690C"/>
    <w:multiLevelType w:val="hybridMultilevel"/>
    <w:tmpl w:val="9232F220"/>
    <w:lvl w:ilvl="0" w:tplc="38AC7AA0">
      <w:start w:val="3"/>
      <w:numFmt w:val="lowerLetter"/>
      <w:lvlText w:val="%1)"/>
      <w:lvlJc w:val="left"/>
      <w:pPr>
        <w:tabs>
          <w:tab w:val="num" w:pos="360"/>
        </w:tabs>
        <w:ind w:left="36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6"/>
  </w:num>
  <w:num w:numId="5">
    <w:abstractNumId w:val="14"/>
  </w:num>
  <w:num w:numId="6">
    <w:abstractNumId w:val="7"/>
  </w:num>
  <w:num w:numId="7">
    <w:abstractNumId w:val="5"/>
  </w:num>
  <w:num w:numId="8">
    <w:abstractNumId w:val="10"/>
  </w:num>
  <w:num w:numId="9">
    <w:abstractNumId w:val="12"/>
  </w:num>
  <w:num w:numId="10">
    <w:abstractNumId w:val="2"/>
  </w:num>
  <w:num w:numId="11">
    <w:abstractNumId w:val="3"/>
  </w:num>
  <w:num w:numId="12">
    <w:abstractNumId w:val="15"/>
  </w:num>
  <w:num w:numId="13">
    <w:abstractNumId w:val="11"/>
  </w:num>
  <w:num w:numId="14">
    <w:abstractNumId w:val="4"/>
  </w:num>
  <w:num w:numId="15">
    <w:abstractNumId w:val="13"/>
  </w:num>
  <w:num w:numId="1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D30"/>
    <w:rsid w:val="000037E1"/>
    <w:rsid w:val="00012969"/>
    <w:rsid w:val="00020050"/>
    <w:rsid w:val="00022BF5"/>
    <w:rsid w:val="0005182B"/>
    <w:rsid w:val="000611B7"/>
    <w:rsid w:val="000706A8"/>
    <w:rsid w:val="00084503"/>
    <w:rsid w:val="00091D3C"/>
    <w:rsid w:val="000B1DC5"/>
    <w:rsid w:val="000C308E"/>
    <w:rsid w:val="00100380"/>
    <w:rsid w:val="00146010"/>
    <w:rsid w:val="00157F2D"/>
    <w:rsid w:val="001A0CAA"/>
    <w:rsid w:val="001A6FC0"/>
    <w:rsid w:val="001B46F9"/>
    <w:rsid w:val="001F75A3"/>
    <w:rsid w:val="0022584D"/>
    <w:rsid w:val="00232147"/>
    <w:rsid w:val="00236AC1"/>
    <w:rsid w:val="00257B03"/>
    <w:rsid w:val="002728E3"/>
    <w:rsid w:val="002D3C6F"/>
    <w:rsid w:val="002D6DDD"/>
    <w:rsid w:val="003610D3"/>
    <w:rsid w:val="003625A9"/>
    <w:rsid w:val="00362F45"/>
    <w:rsid w:val="003905B4"/>
    <w:rsid w:val="003A69AE"/>
    <w:rsid w:val="003B01AD"/>
    <w:rsid w:val="003B6CF5"/>
    <w:rsid w:val="003B6F13"/>
    <w:rsid w:val="003B77D2"/>
    <w:rsid w:val="003B7C0C"/>
    <w:rsid w:val="003C377B"/>
    <w:rsid w:val="003E5E5B"/>
    <w:rsid w:val="003E5FA5"/>
    <w:rsid w:val="0042069F"/>
    <w:rsid w:val="00422376"/>
    <w:rsid w:val="00440D52"/>
    <w:rsid w:val="004415AF"/>
    <w:rsid w:val="0044530E"/>
    <w:rsid w:val="00454023"/>
    <w:rsid w:val="00464104"/>
    <w:rsid w:val="00473C38"/>
    <w:rsid w:val="00481E2E"/>
    <w:rsid w:val="0048238E"/>
    <w:rsid w:val="00494A33"/>
    <w:rsid w:val="004C09C9"/>
    <w:rsid w:val="004C7B74"/>
    <w:rsid w:val="004E5AE7"/>
    <w:rsid w:val="004F0926"/>
    <w:rsid w:val="004F18D6"/>
    <w:rsid w:val="00502A41"/>
    <w:rsid w:val="0050713F"/>
    <w:rsid w:val="00510A01"/>
    <w:rsid w:val="00523CB5"/>
    <w:rsid w:val="005350A0"/>
    <w:rsid w:val="00545C2D"/>
    <w:rsid w:val="00546D90"/>
    <w:rsid w:val="005604E2"/>
    <w:rsid w:val="0056280B"/>
    <w:rsid w:val="005948F9"/>
    <w:rsid w:val="005A10AD"/>
    <w:rsid w:val="005B28E1"/>
    <w:rsid w:val="005E5169"/>
    <w:rsid w:val="005E551D"/>
    <w:rsid w:val="005F1898"/>
    <w:rsid w:val="005F33D7"/>
    <w:rsid w:val="005F5091"/>
    <w:rsid w:val="00604722"/>
    <w:rsid w:val="00605413"/>
    <w:rsid w:val="006212F1"/>
    <w:rsid w:val="00622DB7"/>
    <w:rsid w:val="0063748B"/>
    <w:rsid w:val="0066323E"/>
    <w:rsid w:val="00667BA5"/>
    <w:rsid w:val="0067029A"/>
    <w:rsid w:val="0067399C"/>
    <w:rsid w:val="006C1733"/>
    <w:rsid w:val="006C1CA8"/>
    <w:rsid w:val="006C2B99"/>
    <w:rsid w:val="006E61AD"/>
    <w:rsid w:val="0074066F"/>
    <w:rsid w:val="007454C8"/>
    <w:rsid w:val="00775336"/>
    <w:rsid w:val="007A1D30"/>
    <w:rsid w:val="007A4C4C"/>
    <w:rsid w:val="007A5D7B"/>
    <w:rsid w:val="00810EC1"/>
    <w:rsid w:val="00824F43"/>
    <w:rsid w:val="0083174C"/>
    <w:rsid w:val="00845FB2"/>
    <w:rsid w:val="008571B0"/>
    <w:rsid w:val="00871583"/>
    <w:rsid w:val="00907A02"/>
    <w:rsid w:val="009232D6"/>
    <w:rsid w:val="00933E8A"/>
    <w:rsid w:val="009632F1"/>
    <w:rsid w:val="00976173"/>
    <w:rsid w:val="009B3897"/>
    <w:rsid w:val="009D096E"/>
    <w:rsid w:val="009D2EC7"/>
    <w:rsid w:val="009E47ED"/>
    <w:rsid w:val="009E5CE6"/>
    <w:rsid w:val="009F7A47"/>
    <w:rsid w:val="00A132C1"/>
    <w:rsid w:val="00A27596"/>
    <w:rsid w:val="00A31800"/>
    <w:rsid w:val="00A337E1"/>
    <w:rsid w:val="00A53811"/>
    <w:rsid w:val="00A742CF"/>
    <w:rsid w:val="00A750AC"/>
    <w:rsid w:val="00A80701"/>
    <w:rsid w:val="00A86C23"/>
    <w:rsid w:val="00A97B01"/>
    <w:rsid w:val="00AB0A94"/>
    <w:rsid w:val="00AC418D"/>
    <w:rsid w:val="00AD69EB"/>
    <w:rsid w:val="00AE3135"/>
    <w:rsid w:val="00AE656D"/>
    <w:rsid w:val="00AE6D7F"/>
    <w:rsid w:val="00B12279"/>
    <w:rsid w:val="00B4731D"/>
    <w:rsid w:val="00B51ECB"/>
    <w:rsid w:val="00B63AB2"/>
    <w:rsid w:val="00B66CD8"/>
    <w:rsid w:val="00B73154"/>
    <w:rsid w:val="00B81C8C"/>
    <w:rsid w:val="00B8736A"/>
    <w:rsid w:val="00B87FF6"/>
    <w:rsid w:val="00B90B28"/>
    <w:rsid w:val="00B92B2E"/>
    <w:rsid w:val="00B93ED0"/>
    <w:rsid w:val="00BA3A46"/>
    <w:rsid w:val="00BA4459"/>
    <w:rsid w:val="00BC466A"/>
    <w:rsid w:val="00BE3930"/>
    <w:rsid w:val="00BE438D"/>
    <w:rsid w:val="00BF289D"/>
    <w:rsid w:val="00C005C8"/>
    <w:rsid w:val="00C01DA0"/>
    <w:rsid w:val="00C22212"/>
    <w:rsid w:val="00C26DEE"/>
    <w:rsid w:val="00C354D0"/>
    <w:rsid w:val="00C55C99"/>
    <w:rsid w:val="00C84E2F"/>
    <w:rsid w:val="00C911A1"/>
    <w:rsid w:val="00C9468C"/>
    <w:rsid w:val="00CB002C"/>
    <w:rsid w:val="00CC6D4E"/>
    <w:rsid w:val="00CD484C"/>
    <w:rsid w:val="00CD57CA"/>
    <w:rsid w:val="00D07695"/>
    <w:rsid w:val="00D30462"/>
    <w:rsid w:val="00D567EF"/>
    <w:rsid w:val="00D64F92"/>
    <w:rsid w:val="00D65A96"/>
    <w:rsid w:val="00D73690"/>
    <w:rsid w:val="00D741E1"/>
    <w:rsid w:val="00DA3DCF"/>
    <w:rsid w:val="00DA6010"/>
    <w:rsid w:val="00DB522B"/>
    <w:rsid w:val="00DC0F23"/>
    <w:rsid w:val="00DD1073"/>
    <w:rsid w:val="00DE07AA"/>
    <w:rsid w:val="00DF7AEE"/>
    <w:rsid w:val="00E02186"/>
    <w:rsid w:val="00E03728"/>
    <w:rsid w:val="00E06F1E"/>
    <w:rsid w:val="00E11244"/>
    <w:rsid w:val="00E40C72"/>
    <w:rsid w:val="00E456DC"/>
    <w:rsid w:val="00E47EC4"/>
    <w:rsid w:val="00E50885"/>
    <w:rsid w:val="00E619E2"/>
    <w:rsid w:val="00E944B7"/>
    <w:rsid w:val="00ED035E"/>
    <w:rsid w:val="00EE2090"/>
    <w:rsid w:val="00EE2842"/>
    <w:rsid w:val="00EF56AF"/>
    <w:rsid w:val="00F00D6A"/>
    <w:rsid w:val="00F03F12"/>
    <w:rsid w:val="00F043DA"/>
    <w:rsid w:val="00F04B38"/>
    <w:rsid w:val="00F21E00"/>
    <w:rsid w:val="00F63EEB"/>
    <w:rsid w:val="00F71F5A"/>
    <w:rsid w:val="00F775F1"/>
    <w:rsid w:val="00F813ED"/>
    <w:rsid w:val="00F94D15"/>
    <w:rsid w:val="00F954C9"/>
    <w:rsid w:val="00FA171F"/>
    <w:rsid w:val="00FB61B6"/>
    <w:rsid w:val="00FF71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EE6EF26"/>
  <w15:docId w15:val="{CCA92FD3-1A9A-4DA0-AC28-1AF22CB1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hAnsi="Times New Roman"/>
    </w:rPr>
  </w:style>
  <w:style w:type="paragraph" w:styleId="Titolo1">
    <w:name w:val="heading 1"/>
    <w:basedOn w:val="Normale"/>
    <w:next w:val="Normale"/>
    <w:qFormat/>
    <w:pPr>
      <w:keepNext/>
      <w:spacing w:line="240" w:lineRule="atLeast"/>
      <w:ind w:right="-1" w:firstLine="426"/>
      <w:jc w:val="center"/>
      <w:outlineLvl w:val="0"/>
    </w:pPr>
    <w:rPr>
      <w:smallCaps/>
      <w:sz w:val="24"/>
    </w:rPr>
  </w:style>
  <w:style w:type="paragraph" w:styleId="Titolo2">
    <w:name w:val="heading 2"/>
    <w:basedOn w:val="Normale"/>
    <w:next w:val="Normale"/>
    <w:qFormat/>
    <w:pPr>
      <w:keepNext/>
      <w:tabs>
        <w:tab w:val="left" w:pos="993"/>
      </w:tabs>
      <w:jc w:val="both"/>
      <w:outlineLvl w:val="1"/>
    </w:pPr>
    <w:rPr>
      <w:sz w:val="24"/>
    </w:rPr>
  </w:style>
  <w:style w:type="paragraph" w:styleId="Titolo3">
    <w:name w:val="heading 3"/>
    <w:basedOn w:val="Normale"/>
    <w:next w:val="Normale"/>
    <w:qFormat/>
    <w:pPr>
      <w:keepNext/>
      <w:tabs>
        <w:tab w:val="left" w:pos="426"/>
      </w:tabs>
      <w:spacing w:line="360" w:lineRule="auto"/>
      <w:outlineLvl w:val="2"/>
    </w:pPr>
    <w:rPr>
      <w:b/>
      <w:i/>
      <w:sz w:val="28"/>
    </w:rPr>
  </w:style>
  <w:style w:type="paragraph" w:styleId="Titolo4">
    <w:name w:val="heading 4"/>
    <w:basedOn w:val="Normale"/>
    <w:next w:val="Normale"/>
    <w:qFormat/>
    <w:pPr>
      <w:keepNext/>
      <w:tabs>
        <w:tab w:val="left" w:pos="426"/>
      </w:tabs>
      <w:spacing w:line="360" w:lineRule="auto"/>
      <w:jc w:val="center"/>
      <w:outlineLvl w:val="3"/>
    </w:pPr>
    <w:rPr>
      <w:b/>
      <w:i/>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252"/>
        <w:tab w:val="right" w:pos="8504"/>
      </w:tabs>
      <w:jc w:val="center"/>
    </w:pPr>
    <w:rPr>
      <w:rFonts w:ascii="Palatino" w:hAnsi="Palatino"/>
      <w:sz w:val="22"/>
    </w:rPr>
  </w:style>
  <w:style w:type="paragraph" w:styleId="Intestazione">
    <w:name w:val="header"/>
    <w:basedOn w:val="Normale"/>
    <w:link w:val="IntestazioneCarattere"/>
    <w:pPr>
      <w:tabs>
        <w:tab w:val="center" w:pos="4819"/>
        <w:tab w:val="right" w:pos="9071"/>
      </w:tabs>
    </w:p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Puntoelenco">
    <w:name w:val="List Bullet"/>
    <w:basedOn w:val="Normale"/>
    <w:autoRedefine/>
    <w:pPr>
      <w:numPr>
        <w:numId w:val="1"/>
      </w:numPr>
    </w:pPr>
  </w:style>
  <w:style w:type="paragraph" w:styleId="Corpotesto">
    <w:name w:val="Body Text"/>
    <w:basedOn w:val="Normale"/>
    <w:pPr>
      <w:spacing w:line="240" w:lineRule="atLeast"/>
      <w:jc w:val="both"/>
    </w:pPr>
    <w:rPr>
      <w:sz w:val="24"/>
    </w:rPr>
  </w:style>
  <w:style w:type="paragraph" w:styleId="Corpodeltesto2">
    <w:name w:val="Body Text 2"/>
    <w:basedOn w:val="Normale"/>
    <w:pPr>
      <w:tabs>
        <w:tab w:val="left" w:pos="993"/>
      </w:tabs>
      <w:spacing w:line="240" w:lineRule="atLeast"/>
      <w:ind w:right="-1"/>
      <w:jc w:val="both"/>
    </w:pPr>
    <w:rPr>
      <w:sz w:val="24"/>
    </w:rPr>
  </w:style>
  <w:style w:type="paragraph" w:styleId="Rientrocorpodeltesto">
    <w:name w:val="Body Text Indent"/>
    <w:basedOn w:val="Normale"/>
    <w:pPr>
      <w:tabs>
        <w:tab w:val="left" w:pos="993"/>
      </w:tabs>
      <w:spacing w:line="240" w:lineRule="atLeast"/>
      <w:ind w:left="284"/>
      <w:jc w:val="both"/>
    </w:pPr>
    <w:rPr>
      <w:sz w:val="24"/>
    </w:rPr>
  </w:style>
  <w:style w:type="paragraph" w:styleId="Testofumetto">
    <w:name w:val="Balloon Text"/>
    <w:basedOn w:val="Normale"/>
    <w:semiHidden/>
    <w:rsid w:val="00510A01"/>
    <w:rPr>
      <w:rFonts w:ascii="Tahoma" w:hAnsi="Tahoma" w:cs="Tahoma"/>
      <w:sz w:val="16"/>
      <w:szCs w:val="16"/>
    </w:rPr>
  </w:style>
  <w:style w:type="paragraph" w:styleId="Paragrafoelenco">
    <w:name w:val="List Paragraph"/>
    <w:basedOn w:val="Normale"/>
    <w:uiPriority w:val="34"/>
    <w:qFormat/>
    <w:rsid w:val="00440D52"/>
    <w:pPr>
      <w:ind w:left="708"/>
    </w:pPr>
  </w:style>
  <w:style w:type="table" w:styleId="Grigliatabella">
    <w:name w:val="Table Grid"/>
    <w:basedOn w:val="Tabellanormale"/>
    <w:rsid w:val="004C7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6C2B99"/>
    <w:rPr>
      <w:rFonts w:ascii="Palatino" w:hAnsi="Palatino"/>
      <w:sz w:val="22"/>
    </w:rPr>
  </w:style>
  <w:style w:type="character" w:customStyle="1" w:styleId="IntestazioneCarattere">
    <w:name w:val="Intestazione Carattere"/>
    <w:basedOn w:val="Carpredefinitoparagrafo"/>
    <w:link w:val="Intestazione"/>
    <w:rsid w:val="005E551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FFFA4-8CED-4383-91A1-D49261DB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952</Words>
  <Characters>5427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BANDO</vt:lpstr>
    </vt:vector>
  </TitlesOfParts>
  <Company>CEI</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dc:title>
  <dc:creator>raffaella</dc:creator>
  <cp:lastModifiedBy>Tatti Loredana</cp:lastModifiedBy>
  <cp:revision>39</cp:revision>
  <cp:lastPrinted>2017-02-02T10:54:00Z</cp:lastPrinted>
  <dcterms:created xsi:type="dcterms:W3CDTF">2021-01-13T15:22:00Z</dcterms:created>
  <dcterms:modified xsi:type="dcterms:W3CDTF">2022-02-03T13:28:00Z</dcterms:modified>
</cp:coreProperties>
</file>